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8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4820"/>
        <w:gridCol w:w="1009"/>
        <w:gridCol w:w="1016"/>
        <w:gridCol w:w="1275"/>
        <w:gridCol w:w="1844"/>
      </w:tblGrid>
      <w:tr w:rsidR="0058671D" w:rsidRPr="00E31457" w:rsidTr="00A94614">
        <w:trPr>
          <w:tblHeader/>
          <w:tblCellSpacing w:w="0" w:type="dxa"/>
        </w:trPr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4F7D6A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color w:val="000000"/>
                <w:lang w:eastAsia="es-MX"/>
              </w:rPr>
              <w:t xml:space="preserve">Autoridad </w:t>
            </w:r>
            <w:r w:rsidR="004F7D6A">
              <w:rPr>
                <w:rFonts w:ascii="Arial" w:hAnsi="Arial" w:cs="Arial"/>
                <w:b/>
                <w:bCs/>
                <w:color w:val="000000"/>
                <w:lang w:eastAsia="es-MX"/>
              </w:rPr>
              <w:t>Federal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Default="008A0C4C" w:rsidP="0021785A">
            <w:pPr>
              <w:jc w:val="center"/>
              <w:rPr>
                <w:rFonts w:ascii="Arial" w:eastAsia="SimSun" w:hAnsi="Arial" w:cs="Arial"/>
                <w:b/>
                <w:color w:val="000080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Exhortos</w:t>
            </w:r>
          </w:p>
          <w:p w:rsidR="00F57732" w:rsidRPr="002E28BE" w:rsidRDefault="00F57732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</w:rPr>
              <w:t>Emitidos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Resueltos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Default="00F57732" w:rsidP="0021785A">
            <w:pPr>
              <w:jc w:val="center"/>
              <w:rPr>
                <w:rFonts w:ascii="Arial" w:eastAsia="SimSun" w:hAnsi="Arial" w:cs="Arial"/>
                <w:b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Pendientes x</w:t>
            </w:r>
          </w:p>
          <w:p w:rsidR="00F57732" w:rsidRPr="002E28BE" w:rsidRDefault="00F57732" w:rsidP="0021785A">
            <w:pPr>
              <w:jc w:val="center"/>
              <w:rPr>
                <w:rFonts w:ascii="Arial" w:eastAsia="SimSun" w:hAnsi="Arial" w:cs="Arial"/>
                <w:b/>
                <w:i w:val="0"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contestar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F57732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Número de exhortos pendientes</w:t>
            </w:r>
          </w:p>
        </w:tc>
      </w:tr>
      <w:tr w:rsidR="0058671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2A2CFF" w:rsidP="00F92A91">
            <w:pPr>
              <w:rPr>
                <w:rFonts w:ascii="Arial" w:hAnsi="Arial" w:cs="Arial"/>
                <w:lang w:eastAsia="es-MX"/>
              </w:rPr>
            </w:pPr>
            <w:r w:rsidRPr="002A2CFF">
              <w:rPr>
                <w:rFonts w:ascii="Arial" w:hAnsi="Arial" w:cs="Arial"/>
                <w:lang w:eastAsia="es-MX"/>
              </w:rPr>
              <w:t>Cámara de Diputados del Congreso de la Unión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732DB2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732DB2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732DB2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732DB2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413, 930, </w:t>
            </w:r>
            <w:r w:rsidR="002A2CF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1042, 1194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C736F2" w:rsidP="00F92A91">
            <w:pPr>
              <w:rPr>
                <w:rFonts w:ascii="Arial" w:hAnsi="Arial" w:cs="Arial"/>
                <w:lang w:eastAsia="es-MX"/>
              </w:rPr>
            </w:pPr>
            <w:r w:rsidRPr="00C736F2">
              <w:rPr>
                <w:rFonts w:ascii="Arial" w:hAnsi="Arial" w:cs="Arial"/>
                <w:lang w:eastAsia="es-MX"/>
              </w:rPr>
              <w:t>Cámara de Senadores del Honorable Congreso de la Unión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C736F2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C736F2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C736F2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C736F2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103, 781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751352">
            <w:pPr>
              <w:tabs>
                <w:tab w:val="left" w:pos="988"/>
              </w:tabs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Federal de Electricidad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887, 1228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7F5873">
            <w:pPr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Nacional de Salarios Mínimos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999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F92A91">
            <w:pPr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Nacional del Agua(CONAGUA)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5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2, 675, 822, 1074, 1247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2D3625" w:rsidP="00F92A91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Nacional Forestal (CONAFOR)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1189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Nacional Para los Pueblos Indígenas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666</w:t>
            </w: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Reguladora de Energía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743</w:t>
            </w: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Consejo General del instituto Nacional Electoral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1186</w:t>
            </w: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Delegada del Centro INAH Nuevo León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1001</w:t>
            </w: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Delegado Regional del IMSS en Nuevo León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287ECC">
            <w:pPr>
              <w:tabs>
                <w:tab w:val="center" w:pos="89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992, 1232</w:t>
            </w: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DB684E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Ejecutivo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787, 1135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70732D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INFONAVIT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202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70732D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Instituto Nacional Electoral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0732D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70732D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Procuraduría General de la República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865, 1105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70732D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PROFECO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7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18, 186, 248, 444, 893, 934, 1137,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FB0B50" w:rsidP="0070732D">
            <w:pPr>
              <w:rPr>
                <w:rFonts w:ascii="Arial" w:hAnsi="Arial" w:cs="Arial"/>
                <w:lang w:eastAsia="es-MX"/>
              </w:rPr>
            </w:pPr>
            <w:r w:rsidRPr="00FB0B50">
              <w:rPr>
                <w:rFonts w:ascii="Arial" w:hAnsi="Arial" w:cs="Arial"/>
                <w:lang w:eastAsia="es-MX"/>
              </w:rPr>
              <w:t>Secretaría 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DE7331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DE7331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DE7331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9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DE7331" w:rsidP="00DE7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8, 33, </w:t>
            </w:r>
            <w:r w:rsidR="00FB0B50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413, 423,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649, 796, 1045, </w:t>
            </w:r>
            <w:r w:rsidR="00FB0B50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1084, 1145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8564D4" w:rsidP="0070732D">
            <w:pPr>
              <w:rPr>
                <w:rFonts w:ascii="Arial" w:hAnsi="Arial" w:cs="Arial"/>
                <w:lang w:eastAsia="es-MX"/>
              </w:rPr>
            </w:pPr>
            <w:r w:rsidRPr="008564D4">
              <w:rPr>
                <w:rFonts w:ascii="Arial" w:hAnsi="Arial" w:cs="Arial"/>
                <w:lang w:eastAsia="es-MX"/>
              </w:rPr>
              <w:t>Secretaría de Agricultura, Ganadería, Desarrollo Rural, Pesca y Alimentación (SAGARPA)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8564D4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8564D4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8564D4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8564D4" w:rsidP="00287ECC">
            <w:pPr>
              <w:tabs>
                <w:tab w:val="left" w:pos="268"/>
                <w:tab w:val="center" w:pos="89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380, 704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70732D" w:rsidRDefault="008564D4" w:rsidP="0070732D">
            <w:pPr>
              <w:rPr>
                <w:rFonts w:ascii="Arial" w:hAnsi="Arial" w:cs="Arial"/>
                <w:lang w:eastAsia="es-MX"/>
              </w:rPr>
            </w:pPr>
            <w:r w:rsidRPr="008564D4">
              <w:rPr>
                <w:rFonts w:ascii="Arial" w:hAnsi="Arial" w:cs="Arial"/>
                <w:lang w:eastAsia="es-MX"/>
              </w:rPr>
              <w:t>Secretaría de Comunicaciones y Transportes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Default="008564D4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Default="008564D4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Default="008564D4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8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Default="008564D4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9, 30, 44, 49, 246, 447, 841, 1026</w:t>
            </w:r>
          </w:p>
        </w:tc>
      </w:tr>
      <w:tr w:rsidR="00B84E3B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1B7F5E" w:rsidRDefault="00B84E3B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8564D4" w:rsidRDefault="00B84E3B" w:rsidP="0070732D">
            <w:pPr>
              <w:rPr>
                <w:rFonts w:ascii="Arial" w:hAnsi="Arial" w:cs="Arial"/>
                <w:lang w:eastAsia="es-MX"/>
              </w:rPr>
            </w:pPr>
            <w:r w:rsidRPr="00B84E3B">
              <w:rPr>
                <w:rFonts w:ascii="Arial" w:hAnsi="Arial" w:cs="Arial"/>
                <w:lang w:eastAsia="es-MX"/>
              </w:rPr>
              <w:t>Secretaría de Desarrollo Agrario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B84E3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B84E3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B84E3B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B84E3B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104</w:t>
            </w:r>
          </w:p>
        </w:tc>
      </w:tr>
      <w:tr w:rsidR="00B84E3B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1B7F5E" w:rsidRDefault="00B84E3B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B84E3B" w:rsidRDefault="00B84E3B" w:rsidP="0070732D">
            <w:pPr>
              <w:rPr>
                <w:rFonts w:ascii="Arial" w:hAnsi="Arial" w:cs="Arial"/>
                <w:lang w:eastAsia="es-MX"/>
              </w:rPr>
            </w:pPr>
            <w:r w:rsidRPr="00B84E3B">
              <w:rPr>
                <w:rFonts w:ascii="Arial" w:hAnsi="Arial" w:cs="Arial"/>
                <w:lang w:eastAsia="es-MX"/>
              </w:rPr>
              <w:t>Secretaría de Desarrollo Social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B84E3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B84E3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B84E3B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B84E3B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74, 89, 396</w:t>
            </w:r>
          </w:p>
        </w:tc>
      </w:tr>
      <w:tr w:rsidR="00B84E3B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1B7F5E" w:rsidRDefault="00B84E3B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B84E3B" w:rsidRDefault="00EC5566" w:rsidP="0070732D">
            <w:pPr>
              <w:rPr>
                <w:rFonts w:ascii="Arial" w:hAnsi="Arial" w:cs="Arial"/>
                <w:lang w:eastAsia="es-MX"/>
              </w:rPr>
            </w:pPr>
            <w:r w:rsidRPr="00EC5566">
              <w:rPr>
                <w:rFonts w:ascii="Arial" w:hAnsi="Arial" w:cs="Arial"/>
                <w:lang w:eastAsia="es-MX"/>
              </w:rPr>
              <w:t>Secretaría de Economía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EC5566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EC5566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EC5566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EC5566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991</w:t>
            </w:r>
          </w:p>
        </w:tc>
      </w:tr>
      <w:tr w:rsidR="00EC5566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Pr="001B7F5E" w:rsidRDefault="00EC5566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Pr="00EC5566" w:rsidRDefault="00EC5566" w:rsidP="0070732D">
            <w:pPr>
              <w:rPr>
                <w:rFonts w:ascii="Arial" w:hAnsi="Arial" w:cs="Arial"/>
                <w:lang w:eastAsia="es-MX"/>
              </w:rPr>
            </w:pPr>
            <w:r w:rsidRPr="00EC5566">
              <w:rPr>
                <w:rFonts w:ascii="Arial" w:hAnsi="Arial" w:cs="Arial"/>
                <w:lang w:eastAsia="es-MX"/>
              </w:rPr>
              <w:t>Secretaría de Relaciones Exteriores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EC5566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EC5566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EC5566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EC5566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</w:tr>
      <w:tr w:rsidR="00EC5566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Pr="001B7F5E" w:rsidRDefault="00EC5566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Pr="00EC5566" w:rsidRDefault="00C547E4" w:rsidP="0070732D">
            <w:pPr>
              <w:rPr>
                <w:rFonts w:ascii="Arial" w:hAnsi="Arial" w:cs="Arial"/>
                <w:lang w:eastAsia="es-MX"/>
              </w:rPr>
            </w:pPr>
            <w:r w:rsidRPr="00C547E4">
              <w:rPr>
                <w:rFonts w:ascii="Arial" w:hAnsi="Arial" w:cs="Arial"/>
                <w:lang w:eastAsia="es-MX"/>
              </w:rPr>
              <w:t>Secretaría de Salud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C547E4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C547E4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C547E4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C547E4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930</w:t>
            </w:r>
          </w:p>
        </w:tc>
      </w:tr>
      <w:tr w:rsidR="00C547E4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Pr="001B7F5E" w:rsidRDefault="00C547E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Pr="00C547E4" w:rsidRDefault="006C2CB5" w:rsidP="0070732D">
            <w:pPr>
              <w:rPr>
                <w:rFonts w:ascii="Arial" w:hAnsi="Arial" w:cs="Arial"/>
                <w:lang w:eastAsia="es-MX"/>
              </w:rPr>
            </w:pPr>
            <w:r w:rsidRPr="006C2CB5">
              <w:rPr>
                <w:rFonts w:ascii="Arial" w:hAnsi="Arial" w:cs="Arial"/>
                <w:lang w:eastAsia="es-MX"/>
              </w:rPr>
              <w:t>Secretaría del Medio Ambiente y Recursos Naturales (SEMARNAT)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Default="004D2172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Default="004D2172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Default="004D2172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Default="006C2CB5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2, 9</w:t>
            </w:r>
            <w:r w:rsidR="004D2172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, 1074</w:t>
            </w:r>
          </w:p>
        </w:tc>
      </w:tr>
      <w:tr w:rsidR="004D217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2172" w:rsidRPr="001B7F5E" w:rsidRDefault="004D217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2172" w:rsidRPr="006C2CB5" w:rsidRDefault="00DB52CB" w:rsidP="0070732D">
            <w:pPr>
              <w:rPr>
                <w:rFonts w:ascii="Arial" w:hAnsi="Arial" w:cs="Arial"/>
                <w:lang w:eastAsia="es-MX"/>
              </w:rPr>
            </w:pPr>
            <w:r w:rsidRPr="00DB52CB">
              <w:rPr>
                <w:rFonts w:ascii="Arial" w:hAnsi="Arial" w:cs="Arial"/>
                <w:lang w:eastAsia="es-MX"/>
              </w:rPr>
              <w:t>Secretario del Trabajo y Previsión Social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2172" w:rsidRDefault="00DB52C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2172" w:rsidRDefault="00DB52C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2172" w:rsidRDefault="00DB52CB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2172" w:rsidRDefault="00DB52CB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1059</w:t>
            </w: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DB52CB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Director General del Organismo de la Cuenca Río Bravo de la Comisión Nacional del Agua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1247</w:t>
            </w: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262FDE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Procuraduría Agraria de la Delegación Federal Nuevo León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262FDE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Procuraduría Federal de Protección al Ambiente (PROFEPA)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675</w:t>
            </w: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262FDE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Secretaría de Comunicaciones y Transportes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</w:t>
            </w: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262FDE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Secretaría de la Defensa Nacional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1135</w:t>
            </w: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262FDE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Secretaría de Seguridad 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353</w:t>
            </w: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262FDE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Subsecretario de Egresos de la Secretaría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262FDE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292</w:t>
            </w:r>
            <w:bookmarkStart w:id="0" w:name="_GoBack"/>
            <w:bookmarkEnd w:id="0"/>
          </w:p>
        </w:tc>
      </w:tr>
    </w:tbl>
    <w:p w:rsidR="00DE7081" w:rsidRDefault="002E4099" w:rsidP="00A94614">
      <w:pPr>
        <w:pStyle w:val="Ttulo2"/>
      </w:pPr>
    </w:p>
    <w:sectPr w:rsidR="00DE7081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099" w:rsidRDefault="002E4099" w:rsidP="00F92A91">
      <w:r>
        <w:separator/>
      </w:r>
    </w:p>
  </w:endnote>
  <w:endnote w:type="continuationSeparator" w:id="0">
    <w:p w:rsidR="002E4099" w:rsidRDefault="002E4099" w:rsidP="00F9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099" w:rsidRDefault="002E4099" w:rsidP="00F92A91">
      <w:r>
        <w:separator/>
      </w:r>
    </w:p>
  </w:footnote>
  <w:footnote w:type="continuationSeparator" w:id="0">
    <w:p w:rsidR="002E4099" w:rsidRDefault="002E4099" w:rsidP="00F92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B048A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406" w:rsidRDefault="00C40406" w:rsidP="00C40406">
                          <w:pPr>
                            <w:jc w:val="center"/>
                          </w:pPr>
                          <w:r>
                            <w:t>LISTADO DE EXHORTOS PENDIENTES DE CONSTESTAR POR LA AUTORIDAD FEDERAL</w:t>
                          </w:r>
                        </w:p>
                        <w:p w:rsidR="00C40406" w:rsidRDefault="00C40406" w:rsidP="00C40406">
                          <w:pPr>
                            <w:jc w:val="center"/>
                          </w:pPr>
                          <w:r>
                            <w:t xml:space="preserve">MES DE </w:t>
                          </w:r>
                          <w:r w:rsidR="00D4452B">
                            <w:t>MA</w:t>
                          </w:r>
                          <w:r w:rsidR="006D0B2B">
                            <w:t>Y</w:t>
                          </w:r>
                          <w:r w:rsidR="00D4452B">
                            <w:t>O</w:t>
                          </w:r>
                          <w:r>
                            <w:t xml:space="preserve">  DE 2017</w:t>
                          </w:r>
                        </w:p>
                        <w:p w:rsidR="00B048A1" w:rsidRDefault="00B048A1" w:rsidP="00B048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C40406" w:rsidRDefault="00C40406" w:rsidP="00C40406">
                    <w:pPr>
                      <w:jc w:val="center"/>
                    </w:pPr>
                    <w:r>
                      <w:t>LISTADO DE EXHORTOS PENDIENTES DE CONSTESTAR POR LA AUTORIDAD FEDERAL</w:t>
                    </w:r>
                  </w:p>
                  <w:p w:rsidR="00C40406" w:rsidRDefault="00C40406" w:rsidP="00C40406">
                    <w:pPr>
                      <w:jc w:val="center"/>
                    </w:pPr>
                    <w:r>
                      <w:t xml:space="preserve">MES DE </w:t>
                    </w:r>
                    <w:r w:rsidR="00D4452B">
                      <w:t>MA</w:t>
                    </w:r>
                    <w:r w:rsidR="006D0B2B">
                      <w:t>Y</w:t>
                    </w:r>
                    <w:r w:rsidR="00D4452B">
                      <w:t>O</w:t>
                    </w:r>
                    <w:r>
                      <w:t xml:space="preserve">  DE 2017</w:t>
                    </w:r>
                  </w:p>
                  <w:p w:rsidR="00B048A1" w:rsidRDefault="00B048A1" w:rsidP="00B048A1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eastAsia="es-MX"/>
      </w:rPr>
      <w:drawing>
        <wp:inline distT="0" distB="0" distL="0" distR="0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4A34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71B53"/>
    <w:multiLevelType w:val="hybridMultilevel"/>
    <w:tmpl w:val="2DF0D7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84298"/>
    <w:multiLevelType w:val="multilevel"/>
    <w:tmpl w:val="080A001D"/>
    <w:styleLink w:val="Estilo1"/>
    <w:lvl w:ilvl="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1"/>
    <w:rsid w:val="00036E43"/>
    <w:rsid w:val="000542F9"/>
    <w:rsid w:val="00090530"/>
    <w:rsid w:val="000D60E4"/>
    <w:rsid w:val="000F1E76"/>
    <w:rsid w:val="00160C71"/>
    <w:rsid w:val="0018435C"/>
    <w:rsid w:val="001874C1"/>
    <w:rsid w:val="001900A3"/>
    <w:rsid w:val="001B7F5E"/>
    <w:rsid w:val="0021785A"/>
    <w:rsid w:val="00262FDE"/>
    <w:rsid w:val="0026311B"/>
    <w:rsid w:val="00287ECC"/>
    <w:rsid w:val="002A2CFF"/>
    <w:rsid w:val="002D3625"/>
    <w:rsid w:val="002E1314"/>
    <w:rsid w:val="002E28BE"/>
    <w:rsid w:val="002E4099"/>
    <w:rsid w:val="00327187"/>
    <w:rsid w:val="003713BF"/>
    <w:rsid w:val="0040774A"/>
    <w:rsid w:val="00422718"/>
    <w:rsid w:val="00434890"/>
    <w:rsid w:val="00447B33"/>
    <w:rsid w:val="00453571"/>
    <w:rsid w:val="00461FB8"/>
    <w:rsid w:val="00470117"/>
    <w:rsid w:val="004A19B6"/>
    <w:rsid w:val="004A34A5"/>
    <w:rsid w:val="004B4CFE"/>
    <w:rsid w:val="004D2172"/>
    <w:rsid w:val="004F24E9"/>
    <w:rsid w:val="004F7D6A"/>
    <w:rsid w:val="0058671D"/>
    <w:rsid w:val="005C179A"/>
    <w:rsid w:val="00683C66"/>
    <w:rsid w:val="006A4AA7"/>
    <w:rsid w:val="006C2CB5"/>
    <w:rsid w:val="006D0B2B"/>
    <w:rsid w:val="006D64EA"/>
    <w:rsid w:val="006F6EB6"/>
    <w:rsid w:val="0070732D"/>
    <w:rsid w:val="00732DB2"/>
    <w:rsid w:val="00751352"/>
    <w:rsid w:val="007C2726"/>
    <w:rsid w:val="007C6AD4"/>
    <w:rsid w:val="007E088A"/>
    <w:rsid w:val="007E26F4"/>
    <w:rsid w:val="007F5873"/>
    <w:rsid w:val="008161F1"/>
    <w:rsid w:val="00822824"/>
    <w:rsid w:val="0083458C"/>
    <w:rsid w:val="00842CAB"/>
    <w:rsid w:val="008564D4"/>
    <w:rsid w:val="00861D07"/>
    <w:rsid w:val="00881C9C"/>
    <w:rsid w:val="0089209E"/>
    <w:rsid w:val="008A0C4C"/>
    <w:rsid w:val="008C7524"/>
    <w:rsid w:val="00943D78"/>
    <w:rsid w:val="00951E80"/>
    <w:rsid w:val="009F487E"/>
    <w:rsid w:val="00A07397"/>
    <w:rsid w:val="00A438FE"/>
    <w:rsid w:val="00A455F2"/>
    <w:rsid w:val="00A6624A"/>
    <w:rsid w:val="00A94614"/>
    <w:rsid w:val="00B048A1"/>
    <w:rsid w:val="00B63F77"/>
    <w:rsid w:val="00B764F5"/>
    <w:rsid w:val="00B84E3B"/>
    <w:rsid w:val="00BC20B5"/>
    <w:rsid w:val="00BE1925"/>
    <w:rsid w:val="00BF613D"/>
    <w:rsid w:val="00C40406"/>
    <w:rsid w:val="00C547E4"/>
    <w:rsid w:val="00C551A4"/>
    <w:rsid w:val="00C57977"/>
    <w:rsid w:val="00C71937"/>
    <w:rsid w:val="00C736F2"/>
    <w:rsid w:val="00C7379F"/>
    <w:rsid w:val="00C80453"/>
    <w:rsid w:val="00C836A4"/>
    <w:rsid w:val="00C911F3"/>
    <w:rsid w:val="00CA63E5"/>
    <w:rsid w:val="00CE1A5A"/>
    <w:rsid w:val="00D1344F"/>
    <w:rsid w:val="00D4452B"/>
    <w:rsid w:val="00D607EB"/>
    <w:rsid w:val="00D6302C"/>
    <w:rsid w:val="00D76DD8"/>
    <w:rsid w:val="00DA1A15"/>
    <w:rsid w:val="00DB52CB"/>
    <w:rsid w:val="00DB684E"/>
    <w:rsid w:val="00DC1B66"/>
    <w:rsid w:val="00DE7331"/>
    <w:rsid w:val="00E13980"/>
    <w:rsid w:val="00E24570"/>
    <w:rsid w:val="00E27FC6"/>
    <w:rsid w:val="00E31457"/>
    <w:rsid w:val="00E3267F"/>
    <w:rsid w:val="00E41D2D"/>
    <w:rsid w:val="00E45E6D"/>
    <w:rsid w:val="00E46894"/>
    <w:rsid w:val="00E567C3"/>
    <w:rsid w:val="00EC5566"/>
    <w:rsid w:val="00EE781E"/>
    <w:rsid w:val="00F135CA"/>
    <w:rsid w:val="00F40945"/>
    <w:rsid w:val="00F57732"/>
    <w:rsid w:val="00F92A91"/>
    <w:rsid w:val="00FB0B50"/>
    <w:rsid w:val="00FC3188"/>
    <w:rsid w:val="00FC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82FDB6-45CF-405D-9DC4-CE37FA3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40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0C4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qFormat/>
    <w:rsid w:val="0021785A"/>
    <w:pPr>
      <w:keepNext/>
      <w:jc w:val="center"/>
      <w:outlineLvl w:val="2"/>
    </w:pPr>
    <w:rPr>
      <w:rFonts w:ascii="Garamond" w:hAnsi="Garamond"/>
      <w:b/>
      <w:i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1874C1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F92A9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92A91"/>
  </w:style>
  <w:style w:type="paragraph" w:styleId="Piedepgina">
    <w:name w:val="footer"/>
    <w:basedOn w:val="Normal"/>
    <w:link w:val="PiedepginaCar"/>
    <w:uiPriority w:val="99"/>
    <w:unhideWhenUsed/>
    <w:rsid w:val="00F92A9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A91"/>
  </w:style>
  <w:style w:type="character" w:customStyle="1" w:styleId="Ttulo3Car">
    <w:name w:val="Título 3 Car"/>
    <w:basedOn w:val="Fuentedeprrafopredeter"/>
    <w:link w:val="Ttulo3"/>
    <w:rsid w:val="0021785A"/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D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D0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8A0C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1B7F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Guerrero Mireles</dc:creator>
  <cp:keywords/>
  <dc:description/>
  <cp:lastModifiedBy>Monica Guerrero Mireles</cp:lastModifiedBy>
  <cp:revision>24</cp:revision>
  <cp:lastPrinted>2017-07-17T18:31:00Z</cp:lastPrinted>
  <dcterms:created xsi:type="dcterms:W3CDTF">2017-05-25T15:47:00Z</dcterms:created>
  <dcterms:modified xsi:type="dcterms:W3CDTF">2017-07-17T19:29:00Z</dcterms:modified>
</cp:coreProperties>
</file>